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5E" w:rsidRDefault="00DE0990">
      <w:pPr>
        <w:pStyle w:val="berschrift2"/>
        <w:tabs>
          <w:tab w:val="left" w:pos="11340"/>
          <w:tab w:val="left" w:pos="12191"/>
          <w:tab w:val="left" w:pos="13041"/>
        </w:tabs>
        <w:ind w:right="-454"/>
        <w:rPr>
          <w:rFonts w:ascii="SenBJS" w:hAnsi="SenBJS"/>
          <w:b w:val="0"/>
          <w:sz w:val="22"/>
          <w:u w:val="none"/>
        </w:rPr>
      </w:pPr>
      <w:r>
        <w:rPr>
          <w:rFonts w:ascii="SenBJS" w:hAnsi="SenBJS"/>
          <w:b w:val="0"/>
          <w:sz w:val="22"/>
          <w:u w:val="none"/>
        </w:rPr>
        <w:t>Senatsverwaltung für Bildung, Jugend und Wissenschaft</w:t>
      </w:r>
      <w:r>
        <w:rPr>
          <w:rFonts w:ascii="SenBJS" w:hAnsi="SenBJS"/>
          <w:b w:val="0"/>
          <w:sz w:val="22"/>
          <w:u w:val="none"/>
        </w:rPr>
        <w:tab/>
      </w:r>
      <w:r>
        <w:rPr>
          <w:rFonts w:ascii="SenBJS" w:hAnsi="SenBJS"/>
          <w:b w:val="0"/>
          <w:sz w:val="22"/>
          <w:u w:val="none"/>
        </w:rPr>
        <w:tab/>
        <w:t>Datum:</w:t>
      </w:r>
      <w:r>
        <w:rPr>
          <w:rFonts w:ascii="SenBJS" w:hAnsi="SenBJS"/>
          <w:b w:val="0"/>
          <w:sz w:val="22"/>
          <w:u w:val="none"/>
        </w:rPr>
        <w:tab/>
        <w:t>06.02.2025</w:t>
      </w:r>
    </w:p>
    <w:p w:rsidR="00D62C5E" w:rsidRDefault="00DE0990">
      <w:pPr>
        <w:tabs>
          <w:tab w:val="left" w:pos="11340"/>
          <w:tab w:val="left" w:pos="12191"/>
          <w:tab w:val="left" w:pos="13041"/>
        </w:tabs>
        <w:ind w:right="-454"/>
        <w:rPr>
          <w:rFonts w:ascii="SenBJS" w:hAnsi="SenBJS"/>
          <w:sz w:val="22"/>
        </w:rPr>
      </w:pPr>
      <w:r>
        <w:rPr>
          <w:rFonts w:ascii="SenBJS" w:hAnsi="SenBJS"/>
          <w:sz w:val="22"/>
        </w:rPr>
        <w:t>Stellenzeichen:  12 I 2</w:t>
      </w:r>
      <w:r>
        <w:rPr>
          <w:rFonts w:ascii="SenBJS" w:hAnsi="SenBJS"/>
          <w:sz w:val="22"/>
        </w:rPr>
        <w:tab/>
      </w:r>
      <w:r>
        <w:rPr>
          <w:rFonts w:ascii="SenBJS" w:hAnsi="SenBJS"/>
          <w:sz w:val="22"/>
        </w:rPr>
        <w:tab/>
        <w:t>Telefon:</w:t>
      </w:r>
      <w:r>
        <w:rPr>
          <w:rFonts w:ascii="SenBJS" w:hAnsi="SenBJS"/>
          <w:sz w:val="22"/>
          <w:szCs w:val="22"/>
        </w:rPr>
        <w:tab/>
        <w:t>90249 1937</w:t>
      </w:r>
    </w:p>
    <w:p w:rsidR="00D62C5E" w:rsidRDefault="00D62C5E">
      <w:pPr>
        <w:rPr>
          <w:rFonts w:ascii="SenBJS" w:hAnsi="SenBJS"/>
          <w:sz w:val="22"/>
        </w:rPr>
      </w:pPr>
    </w:p>
    <w:p w:rsidR="00D62C5E" w:rsidRDefault="00DE0990">
      <w:pPr>
        <w:tabs>
          <w:tab w:val="left" w:pos="5670"/>
        </w:tabs>
        <w:ind w:left="4536" w:hanging="4536"/>
        <w:rPr>
          <w:rFonts w:ascii="SenBJS" w:hAnsi="SenBJS"/>
          <w:b/>
          <w:sz w:val="22"/>
        </w:rPr>
      </w:pPr>
      <w:r>
        <w:rPr>
          <w:rFonts w:ascii="SenBJS" w:hAnsi="SenBJS"/>
          <w:b/>
          <w:sz w:val="22"/>
        </w:rPr>
        <w:t>Anlage 4 zum Auswahlvermerk</w:t>
      </w:r>
      <w:r>
        <w:rPr>
          <w:rFonts w:ascii="SenBJS" w:hAnsi="SenBJS"/>
          <w:b/>
          <w:sz w:val="22"/>
        </w:rPr>
        <w:tab/>
        <w:t>Auswertung des beruflichen Werdegangs (Personalakte) und Zusammenfassung der Ergebnisse im Auswahlverfahren (Protokolle Anlagen 2 und 3)</w:t>
      </w:r>
    </w:p>
    <w:p w:rsidR="00D62C5E" w:rsidRDefault="00D62C5E">
      <w:pPr>
        <w:rPr>
          <w:rFonts w:ascii="SenBJS" w:hAnsi="SenBJS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61"/>
      </w:tblGrid>
      <w:tr w:rsidR="00D62C5E">
        <w:tc>
          <w:tcPr>
            <w:tcW w:w="2127" w:type="dxa"/>
            <w:shd w:val="clear" w:color="auto" w:fill="auto"/>
          </w:tcPr>
          <w:p w:rsidR="00D62C5E" w:rsidRDefault="00DE0990">
            <w:pPr>
              <w:pStyle w:val="berschrift1"/>
              <w:tabs>
                <w:tab w:val="left" w:pos="3828"/>
                <w:tab w:val="left" w:pos="9072"/>
              </w:tabs>
              <w:spacing w:before="60" w:after="60"/>
              <w:rPr>
                <w:rFonts w:ascii="SenBJS" w:hAnsi="SenBJS"/>
                <w:sz w:val="20"/>
              </w:rPr>
            </w:pPr>
            <w:r>
              <w:rPr>
                <w:rFonts w:ascii="SenBJS" w:hAnsi="SenBJS"/>
                <w:sz w:val="20"/>
              </w:rPr>
              <w:t>Kennzahl</w:t>
            </w:r>
          </w:p>
        </w:tc>
        <w:tc>
          <w:tcPr>
            <w:tcW w:w="7261" w:type="dxa"/>
            <w:shd w:val="clear" w:color="auto" w:fill="auto"/>
          </w:tcPr>
          <w:p w:rsidR="00D62C5E" w:rsidRDefault="00D62C5E">
            <w:pPr>
              <w:pStyle w:val="berschrift1"/>
              <w:tabs>
                <w:tab w:val="left" w:pos="3828"/>
                <w:tab w:val="left" w:pos="9072"/>
              </w:tabs>
              <w:spacing w:before="60" w:after="60"/>
              <w:rPr>
                <w:rFonts w:ascii="SenBJS" w:hAnsi="SenBJS"/>
                <w:sz w:val="22"/>
              </w:rPr>
            </w:pPr>
          </w:p>
        </w:tc>
      </w:tr>
      <w:tr w:rsidR="00D62C5E">
        <w:tc>
          <w:tcPr>
            <w:tcW w:w="2127" w:type="dxa"/>
            <w:shd w:val="clear" w:color="auto" w:fill="auto"/>
          </w:tcPr>
          <w:p w:rsidR="00D62C5E" w:rsidRDefault="00DE0990">
            <w:pPr>
              <w:pStyle w:val="berschrift1"/>
              <w:tabs>
                <w:tab w:val="left" w:pos="3828"/>
                <w:tab w:val="left" w:pos="9072"/>
              </w:tabs>
              <w:spacing w:before="60" w:after="60"/>
              <w:rPr>
                <w:rFonts w:ascii="SenBJS" w:hAnsi="SenBJS"/>
                <w:sz w:val="20"/>
              </w:rPr>
            </w:pPr>
            <w:r>
              <w:rPr>
                <w:rFonts w:ascii="SenBJS" w:hAnsi="SenBJS"/>
                <w:sz w:val="20"/>
              </w:rPr>
              <w:t>Funktionsstelle</w:t>
            </w:r>
          </w:p>
        </w:tc>
        <w:tc>
          <w:tcPr>
            <w:tcW w:w="7261" w:type="dxa"/>
            <w:shd w:val="clear" w:color="auto" w:fill="auto"/>
          </w:tcPr>
          <w:p w:rsidR="00D62C5E" w:rsidRDefault="00DE0990">
            <w:pPr>
              <w:pStyle w:val="berschrift1"/>
              <w:tabs>
                <w:tab w:val="left" w:pos="3828"/>
                <w:tab w:val="left" w:pos="9072"/>
              </w:tabs>
              <w:spacing w:before="60" w:after="60"/>
              <w:rPr>
                <w:rFonts w:ascii="SenBJS" w:hAnsi="SenBJS"/>
                <w:sz w:val="22"/>
              </w:rPr>
            </w:pPr>
            <w:r>
              <w:rPr>
                <w:rFonts w:ascii="SenBJS" w:hAnsi="SenBJS"/>
                <w:sz w:val="22"/>
              </w:rPr>
              <w:t>Fachleitung Deutsch an einer Grundschule</w:t>
            </w:r>
          </w:p>
        </w:tc>
      </w:tr>
      <w:tr w:rsidR="00D62C5E">
        <w:tc>
          <w:tcPr>
            <w:tcW w:w="2127" w:type="dxa"/>
            <w:shd w:val="clear" w:color="auto" w:fill="auto"/>
          </w:tcPr>
          <w:p w:rsidR="00D62C5E" w:rsidRDefault="00DE0990">
            <w:pPr>
              <w:pStyle w:val="berschrift1"/>
              <w:tabs>
                <w:tab w:val="left" w:pos="3828"/>
                <w:tab w:val="left" w:pos="9072"/>
              </w:tabs>
              <w:spacing w:before="60" w:after="60"/>
              <w:rPr>
                <w:rFonts w:ascii="SenBJS" w:hAnsi="SenBJS"/>
                <w:sz w:val="20"/>
              </w:rPr>
            </w:pPr>
            <w:r>
              <w:rPr>
                <w:rFonts w:ascii="SenBJS" w:hAnsi="SenBJS"/>
                <w:sz w:val="20"/>
              </w:rPr>
              <w:t>Schule</w:t>
            </w:r>
          </w:p>
        </w:tc>
        <w:tc>
          <w:tcPr>
            <w:tcW w:w="7261" w:type="dxa"/>
            <w:shd w:val="clear" w:color="auto" w:fill="auto"/>
          </w:tcPr>
          <w:p w:rsidR="00D62C5E" w:rsidRDefault="00D62C5E">
            <w:pPr>
              <w:pStyle w:val="berschrift1"/>
              <w:tabs>
                <w:tab w:val="left" w:pos="3828"/>
                <w:tab w:val="left" w:pos="9072"/>
              </w:tabs>
              <w:spacing w:before="60" w:after="60"/>
              <w:rPr>
                <w:rFonts w:ascii="SenBJS" w:hAnsi="SenBJS"/>
                <w:sz w:val="22"/>
              </w:rPr>
            </w:pPr>
          </w:p>
        </w:tc>
      </w:tr>
    </w:tbl>
    <w:p w:rsidR="00D62C5E" w:rsidRDefault="00D62C5E">
      <w:pPr>
        <w:pStyle w:val="Kopfzeile"/>
        <w:tabs>
          <w:tab w:val="clear" w:pos="4536"/>
          <w:tab w:val="clear" w:pos="9072"/>
        </w:tabs>
        <w:rPr>
          <w:rFonts w:ascii="SenBJS" w:hAnsi="SenBJS"/>
          <w:sz w:val="22"/>
        </w:rPr>
      </w:pPr>
    </w:p>
    <w:p w:rsidR="00D62C5E" w:rsidRDefault="00DE0990">
      <w:pPr>
        <w:rPr>
          <w:rFonts w:ascii="SenBJS" w:hAnsi="SenBJS"/>
          <w:szCs w:val="22"/>
        </w:rPr>
      </w:pPr>
      <w:r>
        <w:rPr>
          <w:rFonts w:ascii="SenBJS" w:hAnsi="SenBJS"/>
        </w:rPr>
        <w:t xml:space="preserve">Übersicht über die Leistungen der Bewerberinnen und Bewerber. </w:t>
      </w:r>
      <w:r>
        <w:rPr>
          <w:rFonts w:ascii="SenBJS" w:hAnsi="SenBJS"/>
          <w:szCs w:val="22"/>
        </w:rPr>
        <w:t xml:space="preserve">Die Dokumentation der Gesamtergebnisse erfolgt im </w:t>
      </w:r>
      <w:r>
        <w:rPr>
          <w:rFonts w:ascii="SenBJS" w:hAnsi="SenBJS"/>
          <w:b/>
          <w:szCs w:val="22"/>
        </w:rPr>
        <w:t>Auswahlvermerk</w:t>
      </w:r>
      <w:r>
        <w:rPr>
          <w:rFonts w:ascii="SenBJS" w:hAnsi="SenBJS"/>
          <w:szCs w:val="22"/>
        </w:rPr>
        <w:t xml:space="preserve">. </w:t>
      </w:r>
    </w:p>
    <w:p w:rsidR="00D62C5E" w:rsidRDefault="00DE0990">
      <w:pPr>
        <w:rPr>
          <w:rFonts w:ascii="SenBJS" w:hAnsi="SenBJS"/>
          <w:szCs w:val="22"/>
        </w:rPr>
      </w:pPr>
      <w:r>
        <w:rPr>
          <w:rFonts w:ascii="SenBJS" w:hAnsi="SenBJS"/>
          <w:szCs w:val="22"/>
        </w:rPr>
        <w:t>Bei der Feststellung des Ergebnisses im Stellenbesetzungsverfahren kommt</w:t>
      </w:r>
      <w:r>
        <w:rPr>
          <w:rFonts w:ascii="SenBJS" w:hAnsi="SenBJS"/>
        </w:rPr>
        <w:t xml:space="preserve"> den dienstlichen Beurteilungen - insbesondere der aktuellen - eine wesentliche Bedeutung zu</w:t>
      </w:r>
      <w:r>
        <w:rPr>
          <w:rFonts w:ascii="SenBJS" w:hAnsi="SenBJS"/>
          <w:szCs w:val="22"/>
        </w:rPr>
        <w:t>. Die dienstlichen Beurteilungen sind ggf. unter Berücksichtigung der verschiedenen Statusämter zu gewichten. Der Auswahlvermerk stützt sich ergänzend auch auf das Ergebnis des Auswahlverfahrens.</w:t>
      </w:r>
    </w:p>
    <w:p w:rsidR="00D62C5E" w:rsidRDefault="00D62C5E">
      <w:pPr>
        <w:rPr>
          <w:rFonts w:ascii="SenBJS" w:hAnsi="SenBJS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28"/>
        <w:gridCol w:w="2835"/>
        <w:gridCol w:w="3969"/>
        <w:gridCol w:w="3969"/>
      </w:tblGrid>
      <w:tr w:rsidR="00D62C5E"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62C5E" w:rsidRDefault="00DE0990">
            <w:pPr>
              <w:rPr>
                <w:rFonts w:ascii="SenBJS" w:hAnsi="SenBJS"/>
                <w:sz w:val="22"/>
              </w:rPr>
            </w:pPr>
            <w:r>
              <w:rPr>
                <w:rFonts w:ascii="SenBJS" w:hAnsi="SenBJS"/>
                <w:sz w:val="22"/>
              </w:rPr>
              <w:t xml:space="preserve">Name, Vorname </w:t>
            </w:r>
          </w:p>
          <w:p w:rsidR="00D62C5E" w:rsidRDefault="00DE0990">
            <w:pPr>
              <w:rPr>
                <w:rFonts w:ascii="SenBJS" w:hAnsi="SenBJS"/>
                <w:sz w:val="22"/>
              </w:rPr>
            </w:pPr>
            <w:r>
              <w:rPr>
                <w:rFonts w:ascii="SenBJS" w:hAnsi="SenBJS"/>
                <w:sz w:val="22"/>
              </w:rPr>
              <w:t>Bewerber/in</w:t>
            </w:r>
          </w:p>
          <w:p w:rsidR="00D62C5E" w:rsidRDefault="00D62C5E">
            <w:pPr>
              <w:rPr>
                <w:rFonts w:ascii="SenBJS" w:hAnsi="SenBJS"/>
                <w:sz w:val="22"/>
              </w:rPr>
            </w:pP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99"/>
          </w:tcPr>
          <w:p w:rsidR="00D62C5E" w:rsidRDefault="00DE0990">
            <w:pPr>
              <w:rPr>
                <w:rFonts w:ascii="SenBJS" w:hAnsi="SenBJS"/>
                <w:sz w:val="22"/>
              </w:rPr>
            </w:pPr>
            <w:r>
              <w:rPr>
                <w:rFonts w:ascii="SenBJS" w:hAnsi="SenBJS"/>
                <w:sz w:val="22"/>
              </w:rPr>
              <w:t>Derzeitige Funktion</w:t>
            </w:r>
          </w:p>
          <w:p w:rsidR="00D62C5E" w:rsidRDefault="00DE0990">
            <w:pPr>
              <w:rPr>
                <w:rFonts w:ascii="SenBJS" w:hAnsi="SenBJS"/>
                <w:sz w:val="22"/>
                <w:szCs w:val="22"/>
              </w:rPr>
            </w:pPr>
            <w:proofErr w:type="spellStart"/>
            <w:r>
              <w:rPr>
                <w:rFonts w:ascii="SenBJS" w:hAnsi="SenBJS"/>
                <w:sz w:val="22"/>
                <w:szCs w:val="22"/>
              </w:rPr>
              <w:t>Bes.Gr</w:t>
            </w:r>
            <w:proofErr w:type="spellEnd"/>
            <w:r>
              <w:rPr>
                <w:rFonts w:ascii="SenBJS" w:hAnsi="SenBJS"/>
                <w:sz w:val="22"/>
                <w:szCs w:val="22"/>
              </w:rPr>
              <w:t xml:space="preserve">. / </w:t>
            </w:r>
            <w:proofErr w:type="spellStart"/>
            <w:r>
              <w:rPr>
                <w:rFonts w:ascii="SenBJS" w:hAnsi="SenBJS"/>
                <w:sz w:val="22"/>
                <w:szCs w:val="22"/>
              </w:rPr>
              <w:t>Entg.Gr</w:t>
            </w:r>
            <w:proofErr w:type="spellEnd"/>
            <w:r>
              <w:rPr>
                <w:rFonts w:ascii="SenBJS" w:hAnsi="SenBJS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99"/>
          </w:tcPr>
          <w:p w:rsidR="00D62C5E" w:rsidRDefault="00DE0990">
            <w:pPr>
              <w:rPr>
                <w:rFonts w:ascii="SenBJS" w:hAnsi="SenBJS"/>
                <w:sz w:val="22"/>
              </w:rPr>
            </w:pPr>
            <w:r>
              <w:rPr>
                <w:rFonts w:ascii="SenBJS" w:hAnsi="SenBJS"/>
                <w:sz w:val="22"/>
              </w:rPr>
              <w:t>Dienstliche Beurteilungen /</w:t>
            </w:r>
          </w:p>
          <w:p w:rsidR="00D62C5E" w:rsidRDefault="00DE0990">
            <w:pPr>
              <w:rPr>
                <w:rFonts w:ascii="SenBJS" w:hAnsi="SenBJS"/>
                <w:sz w:val="22"/>
              </w:rPr>
            </w:pPr>
            <w:r>
              <w:rPr>
                <w:rFonts w:ascii="SenBJS" w:hAnsi="SenBJS"/>
                <w:sz w:val="22"/>
              </w:rPr>
              <w:t>Bisherige dienstliche Leistungen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99"/>
          </w:tcPr>
          <w:p w:rsidR="00D62C5E" w:rsidRDefault="00DE0990">
            <w:pPr>
              <w:rPr>
                <w:rFonts w:ascii="SenBJS" w:hAnsi="SenBJS"/>
                <w:sz w:val="22"/>
              </w:rPr>
            </w:pPr>
            <w:r>
              <w:rPr>
                <w:rFonts w:ascii="SenBJS" w:hAnsi="SenBJS"/>
                <w:sz w:val="22"/>
              </w:rPr>
              <w:t>Personalgespräch (Analyse der Unterrichtsstunde und Beratung der Lehrkraft)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62C5E" w:rsidRDefault="00DE0990">
            <w:pPr>
              <w:rPr>
                <w:rFonts w:ascii="SenBJS" w:hAnsi="SenBJS"/>
                <w:sz w:val="22"/>
              </w:rPr>
            </w:pPr>
            <w:r>
              <w:rPr>
                <w:rFonts w:ascii="SenBJS" w:hAnsi="SenBJS"/>
                <w:sz w:val="22"/>
              </w:rPr>
              <w:t>Strukturiertes Auswahlgespräch</w:t>
            </w:r>
          </w:p>
        </w:tc>
      </w:tr>
      <w:tr w:rsidR="00D62C5E"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D62C5E" w:rsidRDefault="00D62C5E">
            <w:pPr>
              <w:rPr>
                <w:rFonts w:ascii="SenBJS" w:hAnsi="SenBJS"/>
                <w:sz w:val="22"/>
              </w:rPr>
            </w:pPr>
          </w:p>
          <w:p w:rsidR="00D62C5E" w:rsidRDefault="00D62C5E">
            <w:pPr>
              <w:pStyle w:val="Textkrper31"/>
              <w:rPr>
                <w:rFonts w:ascii="SenBJS" w:hAnsi="SenBJS"/>
              </w:rPr>
            </w:pPr>
            <w:bookmarkStart w:id="0" w:name="_GoBack"/>
            <w:bookmarkEnd w:id="0"/>
          </w:p>
          <w:p w:rsidR="00D62C5E" w:rsidRDefault="00D62C5E">
            <w:pPr>
              <w:rPr>
                <w:rFonts w:ascii="SenBJS" w:hAnsi="SenBJS"/>
                <w:sz w:val="22"/>
              </w:rPr>
            </w:pPr>
          </w:p>
          <w:p w:rsidR="00D62C5E" w:rsidRDefault="00D62C5E">
            <w:pPr>
              <w:rPr>
                <w:rFonts w:ascii="SenBJS" w:hAnsi="SenBJS"/>
                <w:sz w:val="22"/>
              </w:rPr>
            </w:pP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62C5E" w:rsidRDefault="00D62C5E">
            <w:pPr>
              <w:rPr>
                <w:rFonts w:ascii="SenBJS" w:hAnsi="SenBJS"/>
                <w:sz w:val="22"/>
              </w:rPr>
            </w:pPr>
          </w:p>
          <w:p w:rsidR="00D62C5E" w:rsidRDefault="00DE0990">
            <w:pPr>
              <w:rPr>
                <w:rFonts w:ascii="SenBJS" w:hAnsi="SenBJS"/>
                <w:sz w:val="22"/>
              </w:rPr>
            </w:pPr>
            <w:r>
              <w:rPr>
                <w:rFonts w:ascii="SenBJS" w:hAnsi="SenBJS"/>
                <w:sz w:val="22"/>
              </w:rPr>
              <w:t>Lehrerin an Grundschulen</w:t>
            </w:r>
          </w:p>
          <w:p w:rsidR="00D62C5E" w:rsidRDefault="00D62C5E">
            <w:pPr>
              <w:rPr>
                <w:rFonts w:ascii="SenBJS" w:hAnsi="SenBJS"/>
                <w:sz w:val="22"/>
              </w:rPr>
            </w:pPr>
          </w:p>
          <w:p w:rsidR="00D62C5E" w:rsidRDefault="00DE0990">
            <w:pPr>
              <w:rPr>
                <w:rFonts w:ascii="SenBJS" w:hAnsi="SenBJS"/>
                <w:sz w:val="22"/>
              </w:rPr>
            </w:pPr>
            <w:r>
              <w:rPr>
                <w:rFonts w:ascii="SenBJS" w:hAnsi="SenBJS"/>
                <w:sz w:val="22"/>
              </w:rPr>
              <w:t>A13</w:t>
            </w:r>
          </w:p>
          <w:p w:rsidR="00D62C5E" w:rsidRDefault="00D62C5E">
            <w:pPr>
              <w:rPr>
                <w:rFonts w:ascii="SenBJS" w:hAnsi="SenBJS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D62C5E" w:rsidRDefault="00D62C5E">
            <w:pPr>
              <w:rPr>
                <w:rFonts w:ascii="SenBJS" w:hAnsi="SenBJS"/>
                <w:sz w:val="22"/>
              </w:rPr>
            </w:pPr>
          </w:p>
          <w:p w:rsidR="00D62C5E" w:rsidRDefault="00DE0990">
            <w:pPr>
              <w:rPr>
                <w:rFonts w:ascii="SenBJS" w:hAnsi="SenBJS"/>
                <w:sz w:val="22"/>
              </w:rPr>
            </w:pPr>
            <w:r>
              <w:rPr>
                <w:rFonts w:ascii="SenBJS" w:hAnsi="SenBJS"/>
                <w:sz w:val="22"/>
              </w:rPr>
              <w:t xml:space="preserve">November 2024 </w:t>
            </w:r>
            <w:r>
              <w:rPr>
                <w:rFonts w:ascii="SenBJS" w:hAnsi="SenBJS"/>
                <w:sz w:val="22"/>
              </w:rPr>
              <w:sym w:font="Wingdings" w:char="F0E0"/>
            </w:r>
            <w:r>
              <w:rPr>
                <w:rFonts w:ascii="SenBJS" w:hAnsi="SenBJS"/>
                <w:sz w:val="22"/>
              </w:rPr>
              <w:t xml:space="preserve"> Note 1</w:t>
            </w:r>
          </w:p>
          <w:p w:rsidR="00D62C5E" w:rsidRDefault="00D62C5E">
            <w:pPr>
              <w:rPr>
                <w:rFonts w:ascii="SenBJS" w:hAnsi="SenBJS"/>
                <w:sz w:val="22"/>
              </w:rPr>
            </w:pPr>
          </w:p>
          <w:p w:rsidR="00D62C5E" w:rsidRDefault="00D62C5E">
            <w:pPr>
              <w:rPr>
                <w:rFonts w:ascii="SenBJS" w:hAnsi="SenBJS"/>
                <w:sz w:val="22"/>
              </w:rPr>
            </w:pPr>
          </w:p>
          <w:p w:rsidR="00D62C5E" w:rsidRDefault="00D62C5E">
            <w:pPr>
              <w:rPr>
                <w:rFonts w:ascii="SenBJS" w:hAnsi="SenBJS"/>
                <w:sz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D62C5E" w:rsidRDefault="00D62C5E">
            <w:pPr>
              <w:rPr>
                <w:rFonts w:ascii="SenBJS" w:hAnsi="SenBJS"/>
                <w:sz w:val="22"/>
              </w:rPr>
            </w:pPr>
          </w:p>
          <w:p w:rsidR="00D62C5E" w:rsidRDefault="00DE0990">
            <w:pPr>
              <w:rPr>
                <w:rFonts w:ascii="SenBJS" w:hAnsi="SenBJS"/>
                <w:sz w:val="22"/>
              </w:rPr>
            </w:pPr>
            <w:r>
              <w:rPr>
                <w:rFonts w:ascii="SenBJS" w:hAnsi="SenBJS"/>
                <w:sz w:val="22"/>
              </w:rPr>
              <w:t xml:space="preserve">Fachkompetenz </w:t>
            </w:r>
            <w:r w:rsidRPr="00DE0990">
              <w:rPr>
                <w:rFonts w:ascii="SenBJS" w:hAnsi="SenBJS"/>
                <w:sz w:val="22"/>
              </w:rPr>
              <w:sym w:font="Wingdings" w:char="F0E0"/>
            </w:r>
            <w:r>
              <w:rPr>
                <w:rFonts w:ascii="SenBJS" w:hAnsi="SenBJS"/>
                <w:sz w:val="22"/>
              </w:rPr>
              <w:t xml:space="preserve"> Note 2 </w:t>
            </w:r>
          </w:p>
          <w:p w:rsidR="00D62C5E" w:rsidRDefault="00DE0990">
            <w:pPr>
              <w:rPr>
                <w:rFonts w:ascii="SenBJS" w:hAnsi="SenBJS"/>
                <w:sz w:val="22"/>
              </w:rPr>
            </w:pPr>
            <w:r>
              <w:rPr>
                <w:rFonts w:ascii="SenBJS" w:hAnsi="SenBJS"/>
                <w:sz w:val="22"/>
              </w:rPr>
              <w:t xml:space="preserve">Methodik </w:t>
            </w:r>
            <w:r w:rsidRPr="00DE0990">
              <w:rPr>
                <w:rFonts w:ascii="SenBJS" w:hAnsi="SenBJS"/>
                <w:sz w:val="22"/>
              </w:rPr>
              <w:sym w:font="Wingdings" w:char="F0E0"/>
            </w:r>
            <w:r>
              <w:rPr>
                <w:rFonts w:ascii="SenBJS" w:hAnsi="SenBJS"/>
                <w:sz w:val="22"/>
              </w:rPr>
              <w:t xml:space="preserve"> Note 3</w:t>
            </w:r>
          </w:p>
          <w:p w:rsidR="00D62C5E" w:rsidRDefault="00DE0990">
            <w:pPr>
              <w:rPr>
                <w:rFonts w:ascii="SenBJS" w:hAnsi="SenBJS"/>
                <w:sz w:val="22"/>
              </w:rPr>
            </w:pPr>
            <w:r>
              <w:rPr>
                <w:rFonts w:ascii="SenBJS" w:hAnsi="SenBJS"/>
                <w:sz w:val="22"/>
              </w:rPr>
              <w:t xml:space="preserve">Beratungs-und Sozialkompetenz </w:t>
            </w:r>
            <w:r w:rsidRPr="00DE0990">
              <w:rPr>
                <w:rFonts w:ascii="SenBJS" w:hAnsi="SenBJS"/>
                <w:sz w:val="22"/>
              </w:rPr>
              <w:sym w:font="Wingdings" w:char="F0E0"/>
            </w:r>
            <w:r>
              <w:rPr>
                <w:rFonts w:ascii="SenBJS" w:hAnsi="SenBJS"/>
                <w:sz w:val="22"/>
              </w:rPr>
              <w:t xml:space="preserve"> Note 3 </w:t>
            </w:r>
          </w:p>
          <w:p w:rsidR="00D62C5E" w:rsidRDefault="00D62C5E">
            <w:pPr>
              <w:rPr>
                <w:rFonts w:ascii="SenBJS" w:hAnsi="SenBJS"/>
                <w:sz w:val="22"/>
              </w:rPr>
            </w:pPr>
          </w:p>
          <w:p w:rsidR="00D62C5E" w:rsidRPr="00DE0990" w:rsidRDefault="00DE0990">
            <w:pPr>
              <w:rPr>
                <w:rFonts w:ascii="SenBJS" w:hAnsi="SenBJS"/>
                <w:b/>
                <w:sz w:val="22"/>
              </w:rPr>
            </w:pPr>
            <w:r>
              <w:rPr>
                <w:rFonts w:ascii="SenBJS" w:hAnsi="SenBJS"/>
                <w:b/>
                <w:sz w:val="22"/>
              </w:rPr>
              <w:t xml:space="preserve">                geeignet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D62C5E" w:rsidRDefault="00D62C5E">
            <w:pPr>
              <w:rPr>
                <w:rFonts w:ascii="SenBJS" w:hAnsi="SenBJS"/>
                <w:sz w:val="22"/>
              </w:rPr>
            </w:pPr>
          </w:p>
          <w:p w:rsidR="00D62C5E" w:rsidRDefault="00DE0990">
            <w:pPr>
              <w:rPr>
                <w:rFonts w:ascii="SenBJS" w:hAnsi="SenBJS"/>
                <w:sz w:val="22"/>
              </w:rPr>
            </w:pPr>
            <w:r>
              <w:rPr>
                <w:rFonts w:ascii="SenBJS" w:hAnsi="SenBJS"/>
                <w:sz w:val="22"/>
              </w:rPr>
              <w:t>Teil 1:    Note 3</w:t>
            </w:r>
          </w:p>
          <w:p w:rsidR="00D62C5E" w:rsidRDefault="00DE0990">
            <w:pPr>
              <w:rPr>
                <w:rFonts w:ascii="SenBJS" w:hAnsi="SenBJS"/>
                <w:sz w:val="22"/>
              </w:rPr>
            </w:pPr>
            <w:r>
              <w:rPr>
                <w:rFonts w:ascii="SenBJS" w:hAnsi="SenBJS"/>
                <w:sz w:val="22"/>
              </w:rPr>
              <w:t>Teil 2:    Note 2</w:t>
            </w:r>
          </w:p>
          <w:p w:rsidR="00D62C5E" w:rsidRDefault="00DE0990">
            <w:pPr>
              <w:rPr>
                <w:rFonts w:ascii="SenBJS" w:hAnsi="SenBJS"/>
                <w:sz w:val="22"/>
              </w:rPr>
            </w:pPr>
            <w:r>
              <w:rPr>
                <w:rFonts w:ascii="SenBJS" w:hAnsi="SenBJS"/>
                <w:sz w:val="22"/>
              </w:rPr>
              <w:t>Teil 3:    Note 2</w:t>
            </w:r>
          </w:p>
          <w:p w:rsidR="00D62C5E" w:rsidRDefault="00DE0990">
            <w:pPr>
              <w:rPr>
                <w:rFonts w:ascii="SenBJS" w:hAnsi="SenBJS"/>
                <w:sz w:val="22"/>
              </w:rPr>
            </w:pPr>
            <w:r>
              <w:rPr>
                <w:rFonts w:ascii="SenBJS" w:hAnsi="SenBJS"/>
                <w:sz w:val="22"/>
              </w:rPr>
              <w:t xml:space="preserve"> </w:t>
            </w:r>
          </w:p>
          <w:p w:rsidR="00D62C5E" w:rsidRDefault="00D62C5E">
            <w:pPr>
              <w:rPr>
                <w:rFonts w:ascii="SenBJS" w:hAnsi="SenBJS"/>
                <w:sz w:val="22"/>
              </w:rPr>
            </w:pPr>
          </w:p>
          <w:p w:rsidR="00D62C5E" w:rsidRDefault="00DE0990">
            <w:pPr>
              <w:rPr>
                <w:rFonts w:ascii="SenBJS" w:hAnsi="SenBJS"/>
                <w:sz w:val="22"/>
              </w:rPr>
            </w:pPr>
            <w:r>
              <w:rPr>
                <w:rFonts w:ascii="SenBJS" w:hAnsi="SenBJS"/>
                <w:b/>
                <w:sz w:val="22"/>
              </w:rPr>
              <w:t xml:space="preserve">     gut geeignet</w:t>
            </w:r>
          </w:p>
        </w:tc>
      </w:tr>
      <w:tr w:rsidR="00D62C5E"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D62C5E" w:rsidRDefault="00D62C5E">
            <w:pPr>
              <w:rPr>
                <w:rFonts w:ascii="SenBJS" w:hAnsi="SenBJS"/>
                <w:sz w:val="22"/>
              </w:rPr>
            </w:pPr>
          </w:p>
          <w:p w:rsidR="00D62C5E" w:rsidRDefault="00D62C5E">
            <w:pPr>
              <w:rPr>
                <w:rFonts w:ascii="SenBJS" w:hAnsi="SenBJS"/>
                <w:sz w:val="22"/>
              </w:rPr>
            </w:pPr>
          </w:p>
          <w:p w:rsidR="00D62C5E" w:rsidRDefault="00D62C5E">
            <w:pPr>
              <w:rPr>
                <w:rFonts w:ascii="SenBJS" w:hAnsi="SenBJS"/>
                <w:sz w:val="22"/>
              </w:rPr>
            </w:pPr>
          </w:p>
          <w:p w:rsidR="00D62C5E" w:rsidRDefault="00D62C5E">
            <w:pPr>
              <w:rPr>
                <w:rFonts w:ascii="SenBJS" w:hAnsi="SenBJS"/>
                <w:sz w:val="22"/>
              </w:rPr>
            </w:pPr>
          </w:p>
          <w:p w:rsidR="00D62C5E" w:rsidRDefault="00D62C5E">
            <w:pPr>
              <w:rPr>
                <w:rFonts w:ascii="SenBJS" w:hAnsi="SenBJS"/>
                <w:sz w:val="22"/>
              </w:rPr>
            </w:pPr>
          </w:p>
          <w:p w:rsidR="00D62C5E" w:rsidRDefault="00D62C5E">
            <w:pPr>
              <w:rPr>
                <w:rFonts w:ascii="SenBJS" w:hAnsi="SenBJS"/>
                <w:sz w:val="22"/>
              </w:rPr>
            </w:pPr>
          </w:p>
          <w:p w:rsidR="00D62C5E" w:rsidRDefault="00D62C5E">
            <w:pPr>
              <w:rPr>
                <w:rFonts w:ascii="SenBJS" w:hAnsi="SenBJS"/>
                <w:sz w:val="22"/>
              </w:rPr>
            </w:pP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62C5E" w:rsidRDefault="00D62C5E">
            <w:pPr>
              <w:pStyle w:val="Textkrper31"/>
              <w:rPr>
                <w:rFonts w:ascii="SenBJS" w:hAnsi="SenBJ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D62C5E" w:rsidRDefault="00D62C5E">
            <w:pPr>
              <w:pStyle w:val="Textkrper31"/>
              <w:rPr>
                <w:rFonts w:ascii="SenBJS" w:hAnsi="SenBJ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D62C5E" w:rsidRDefault="00D62C5E">
            <w:pPr>
              <w:rPr>
                <w:rFonts w:ascii="SenBJS" w:hAnsi="SenBJS"/>
                <w:sz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D62C5E" w:rsidRDefault="00D62C5E">
            <w:pPr>
              <w:rPr>
                <w:rFonts w:ascii="SenBJS" w:hAnsi="SenBJS"/>
                <w:sz w:val="22"/>
              </w:rPr>
            </w:pPr>
          </w:p>
        </w:tc>
      </w:tr>
    </w:tbl>
    <w:p w:rsidR="00D62C5E" w:rsidRDefault="00D62C5E"/>
    <w:sectPr w:rsidR="00D62C5E">
      <w:footerReference w:type="default" r:id="rId6"/>
      <w:pgSz w:w="16840" w:h="11907" w:orient="landscape" w:code="9"/>
      <w:pgMar w:top="1418" w:right="1418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237" w:rsidRDefault="00D50237">
      <w:pPr>
        <w:pStyle w:val="Fuzeile"/>
      </w:pPr>
      <w:r>
        <w:separator/>
      </w:r>
    </w:p>
  </w:endnote>
  <w:endnote w:type="continuationSeparator" w:id="0">
    <w:p w:rsidR="00D50237" w:rsidRDefault="00D50237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nBJS">
    <w:altName w:val="Arial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C5E" w:rsidRDefault="00DE0990">
    <w:pPr>
      <w:pStyle w:val="Fuzeile"/>
      <w:rPr>
        <w:rFonts w:ascii="Arial" w:hAnsi="Arial"/>
        <w:sz w:val="18"/>
      </w:rPr>
    </w:pPr>
    <w:r>
      <w:rPr>
        <w:rFonts w:ascii="Arial" w:hAnsi="Arial"/>
        <w:sz w:val="18"/>
      </w:rPr>
      <w:t>______________________________________________________________________________________________________________________________________________</w:t>
    </w:r>
  </w:p>
  <w:p w:rsidR="00D62C5E" w:rsidRDefault="00DE0990">
    <w:pPr>
      <w:pStyle w:val="Fuzeile"/>
      <w:tabs>
        <w:tab w:val="right" w:pos="13892"/>
      </w:tabs>
      <w:rPr>
        <w:rFonts w:ascii="SenBJS" w:hAnsi="SenBJS"/>
        <w:sz w:val="18"/>
        <w:szCs w:val="18"/>
      </w:rPr>
    </w:pPr>
    <w:r>
      <w:rPr>
        <w:rFonts w:ascii="SenBJS" w:hAnsi="SenBJS"/>
        <w:sz w:val="18"/>
        <w:szCs w:val="18"/>
      </w:rPr>
      <w:t xml:space="preserve">6.2_A4 – </w:t>
    </w:r>
    <w:proofErr w:type="spellStart"/>
    <w:r>
      <w:rPr>
        <w:rFonts w:ascii="SenBJS" w:hAnsi="SenBJS"/>
        <w:sz w:val="18"/>
        <w:szCs w:val="18"/>
      </w:rPr>
      <w:t>Auswahlvermerk_Anlage</w:t>
    </w:r>
    <w:proofErr w:type="spellEnd"/>
    <w:r>
      <w:rPr>
        <w:rFonts w:ascii="SenBJS" w:hAnsi="SenBJS"/>
        <w:sz w:val="18"/>
        <w:szCs w:val="18"/>
      </w:rPr>
      <w:t xml:space="preserve"> 4 - Übersicht - </w:t>
    </w:r>
    <w:proofErr w:type="spellStart"/>
    <w:r>
      <w:rPr>
        <w:rFonts w:ascii="SenBJS" w:hAnsi="SenBJS"/>
        <w:sz w:val="18"/>
        <w:szCs w:val="18"/>
      </w:rPr>
      <w:t>SenBJW</w:t>
    </w:r>
    <w:proofErr w:type="spellEnd"/>
    <w:r>
      <w:rPr>
        <w:rFonts w:ascii="SenBJS" w:hAnsi="SenBJS"/>
        <w:sz w:val="18"/>
        <w:szCs w:val="18"/>
      </w:rPr>
      <w:t xml:space="preserve"> I B - 03/2013</w:t>
    </w:r>
    <w:r>
      <w:rPr>
        <w:rFonts w:ascii="SenBJS" w:hAnsi="SenBJS"/>
        <w:sz w:val="18"/>
        <w:szCs w:val="18"/>
      </w:rPr>
      <w:tab/>
    </w:r>
    <w:r>
      <w:rPr>
        <w:rFonts w:ascii="SenBJS" w:hAnsi="SenBJS"/>
        <w:sz w:val="18"/>
        <w:szCs w:val="18"/>
      </w:rPr>
      <w:tab/>
      <w:t xml:space="preserve">Seite </w:t>
    </w:r>
    <w:r>
      <w:rPr>
        <w:rStyle w:val="Seitenzahl"/>
        <w:rFonts w:ascii="SenBJS" w:hAnsi="SenBJS"/>
        <w:sz w:val="18"/>
        <w:szCs w:val="18"/>
      </w:rPr>
      <w:fldChar w:fldCharType="begin"/>
    </w:r>
    <w:r>
      <w:rPr>
        <w:rStyle w:val="Seitenzahl"/>
        <w:rFonts w:ascii="SenBJS" w:hAnsi="SenBJS"/>
        <w:sz w:val="18"/>
        <w:szCs w:val="18"/>
      </w:rPr>
      <w:instrText xml:space="preserve"> PAGE </w:instrText>
    </w:r>
    <w:r>
      <w:rPr>
        <w:rStyle w:val="Seitenzahl"/>
        <w:rFonts w:ascii="SenBJS" w:hAnsi="SenBJS"/>
        <w:sz w:val="18"/>
        <w:szCs w:val="18"/>
      </w:rPr>
      <w:fldChar w:fldCharType="separate"/>
    </w:r>
    <w:r w:rsidR="002070E0">
      <w:rPr>
        <w:rStyle w:val="Seitenzahl"/>
        <w:rFonts w:ascii="SenBJS" w:hAnsi="SenBJS"/>
        <w:noProof/>
        <w:sz w:val="18"/>
        <w:szCs w:val="18"/>
      </w:rPr>
      <w:t>1</w:t>
    </w:r>
    <w:r>
      <w:rPr>
        <w:rStyle w:val="Seitenzahl"/>
        <w:rFonts w:ascii="SenBJS" w:hAnsi="SenBJS"/>
        <w:sz w:val="18"/>
        <w:szCs w:val="18"/>
      </w:rPr>
      <w:fldChar w:fldCharType="end"/>
    </w:r>
    <w:r>
      <w:rPr>
        <w:rStyle w:val="Seitenzahl"/>
        <w:rFonts w:ascii="SenBJS" w:hAnsi="SenBJS"/>
        <w:sz w:val="18"/>
        <w:szCs w:val="18"/>
      </w:rPr>
      <w:t xml:space="preserve"> von </w:t>
    </w:r>
    <w:r>
      <w:rPr>
        <w:rStyle w:val="Seitenzahl"/>
        <w:rFonts w:ascii="SenBJS" w:hAnsi="SenBJS"/>
        <w:sz w:val="18"/>
        <w:szCs w:val="18"/>
      </w:rPr>
      <w:fldChar w:fldCharType="begin"/>
    </w:r>
    <w:r>
      <w:rPr>
        <w:rStyle w:val="Seitenzahl"/>
        <w:rFonts w:ascii="SenBJS" w:hAnsi="SenBJS"/>
        <w:sz w:val="18"/>
        <w:szCs w:val="18"/>
      </w:rPr>
      <w:instrText xml:space="preserve"> NUMPAGES </w:instrText>
    </w:r>
    <w:r>
      <w:rPr>
        <w:rStyle w:val="Seitenzahl"/>
        <w:rFonts w:ascii="SenBJS" w:hAnsi="SenBJS"/>
        <w:sz w:val="18"/>
        <w:szCs w:val="18"/>
      </w:rPr>
      <w:fldChar w:fldCharType="separate"/>
    </w:r>
    <w:r w:rsidR="002070E0">
      <w:rPr>
        <w:rStyle w:val="Seitenzahl"/>
        <w:rFonts w:ascii="SenBJS" w:hAnsi="SenBJS"/>
        <w:noProof/>
        <w:sz w:val="18"/>
        <w:szCs w:val="18"/>
      </w:rPr>
      <w:t>1</w:t>
    </w:r>
    <w:r>
      <w:rPr>
        <w:rStyle w:val="Seitenzahl"/>
        <w:rFonts w:ascii="SenBJS" w:hAnsi="SenBJ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237" w:rsidRDefault="00D50237">
      <w:pPr>
        <w:pStyle w:val="Fuzeile"/>
      </w:pPr>
      <w:r>
        <w:separator/>
      </w:r>
    </w:p>
  </w:footnote>
  <w:footnote w:type="continuationSeparator" w:id="0">
    <w:p w:rsidR="00D50237" w:rsidRDefault="00D50237">
      <w:pPr>
        <w:pStyle w:val="Fuzeile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5E"/>
    <w:rsid w:val="002070E0"/>
    <w:rsid w:val="00D50237"/>
    <w:rsid w:val="00D62C5E"/>
    <w:rsid w:val="00DE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92E00"/>
  <w15:chartTrackingRefBased/>
  <w15:docId w15:val="{91AE0C0A-2488-42EA-984D-A3D76781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31">
    <w:name w:val="Textkörper 31"/>
    <w:basedOn w:val="Standard"/>
    <w:rPr>
      <w:rFonts w:ascii="Arial" w:hAnsi="Arial"/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Senatsverwaltung für Bildung, Jugend und Sport                                                                                                                      Datum:</vt:lpstr>
    </vt:vector>
  </TitlesOfParts>
  <Company>Landesschulamt Berlin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Senatsverwaltung für Bildung, Jugend und Sport                                                                                                                      Datum:</dc:title>
  <dc:subject/>
  <dc:creator>FISCHERI</dc:creator>
  <cp:keywords/>
  <dc:description/>
  <cp:lastModifiedBy>Stang, Markus</cp:lastModifiedBy>
  <cp:revision>7</cp:revision>
  <cp:lastPrinted>2025-01-27T09:40:00Z</cp:lastPrinted>
  <dcterms:created xsi:type="dcterms:W3CDTF">2025-01-26T16:01:00Z</dcterms:created>
  <dcterms:modified xsi:type="dcterms:W3CDTF">2025-04-14T09:02:00Z</dcterms:modified>
</cp:coreProperties>
</file>